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Yu Gothic UI" w:hAnsi="Yu Gothic UI" w:eastAsia="Yu Gothic UI"/>
          <w:sz w:val="36"/>
          <w:szCs w:val="36"/>
        </w:rPr>
      </w:pPr>
      <w:r>
        <w:rPr>
          <w:rFonts w:eastAsia="Yu Gothic UI" w:ascii="Yu Gothic UI" w:hAnsi="Yu Gothic UI"/>
          <w:sz w:val="36"/>
          <w:szCs w:val="36"/>
        </w:rPr>
        <w:t>ZADÁNÍ ZÁVĚREČNÉ PRÁCE</w:t>
      </w:r>
    </w:p>
    <w:tbl>
      <w:tblPr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396"/>
        <w:gridCol w:w="6237"/>
      </w:tblGrid>
      <w:tr>
        <w:trPr>
          <w:trHeight w:val="794" w:hRule="atLeas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6589" w:hanging="0"/>
              <w:rPr>
                <w:rFonts w:ascii="Yu Gothic UI" w:hAnsi="Yu Gothic UI" w:eastAsia="Yu Gothic UI"/>
                <w:sz w:val="24"/>
                <w:szCs w:val="24"/>
              </w:rPr>
            </w:pPr>
            <w:r>
              <w:rPr>
                <w:rFonts w:eastAsia="Yu Gothic UI" w:ascii="Yu Gothic UI" w:hAnsi="Yu Gothic UI"/>
                <w:sz w:val="24"/>
                <w:szCs w:val="24"/>
              </w:rPr>
              <w:t>Škola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Yu Gothic UI" w:hAnsi="Yu Gothic UI" w:eastAsia="Yu Gothic UI"/>
                <w:sz w:val="24"/>
                <w:szCs w:val="24"/>
              </w:rPr>
            </w:pPr>
            <w:r>
              <w:rPr>
                <w:rFonts w:eastAsia="Yu Gothic UI" w:ascii="Yu Gothic UI" w:hAnsi="Yu Gothic UI"/>
                <w:sz w:val="24"/>
                <w:szCs w:val="24"/>
              </w:rPr>
              <w:t>Akademie krizového řízení a managementu s.r.o.</w:t>
            </w:r>
          </w:p>
        </w:tc>
      </w:tr>
      <w:tr>
        <w:trPr>
          <w:trHeight w:val="794" w:hRule="atLeas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Yu Gothic UI" w:hAnsi="Yu Gothic UI" w:eastAsia="Yu Gothic UI"/>
                <w:sz w:val="24"/>
                <w:szCs w:val="24"/>
              </w:rPr>
            </w:pPr>
            <w:r>
              <w:rPr>
                <w:rFonts w:eastAsia="Yu Gothic UI" w:ascii="Yu Gothic UI" w:hAnsi="Yu Gothic UI"/>
                <w:sz w:val="24"/>
                <w:szCs w:val="24"/>
              </w:rPr>
              <w:t>Garant vzdělávacího programu: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Yu Gothic UI" w:hAnsi="Yu Gothic UI" w:eastAsia="Yu Gothic UI"/>
                <w:sz w:val="24"/>
                <w:szCs w:val="24"/>
              </w:rPr>
            </w:pPr>
            <w:r>
              <w:rPr>
                <w:rFonts w:eastAsia="Yu Gothic UI" w:ascii="Yu Gothic UI" w:hAnsi="Yu Gothic UI"/>
                <w:sz w:val="24"/>
                <w:szCs w:val="24"/>
              </w:rPr>
              <w:t xml:space="preserve">CATANIA GROUP s.r.o. </w:t>
            </w:r>
          </w:p>
        </w:tc>
      </w:tr>
      <w:tr>
        <w:trPr>
          <w:trHeight w:val="794" w:hRule="atLeas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Yu Gothic UI" w:hAnsi="Yu Gothic UI" w:eastAsia="Yu Gothic UI"/>
                <w:sz w:val="24"/>
                <w:szCs w:val="24"/>
              </w:rPr>
            </w:pPr>
            <w:r>
              <w:rPr>
                <w:rFonts w:eastAsia="Yu Gothic UI" w:ascii="Yu Gothic UI" w:hAnsi="Yu Gothic UI"/>
                <w:sz w:val="24"/>
                <w:szCs w:val="24"/>
              </w:rPr>
              <w:t>Vzdělávací program (MPA, LL.M.)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Yu Gothic UI" w:hAnsi="Yu Gothic UI" w:eastAsia="Yu Gothic UI"/>
                <w:sz w:val="24"/>
                <w:szCs w:val="24"/>
              </w:rPr>
            </w:pPr>
            <w:r>
              <w:rPr>
                <w:rFonts w:eastAsia="Yu Gothic UI" w:ascii="Yu Gothic UI" w:hAnsi="Yu Gothic UI"/>
                <w:sz w:val="24"/>
                <w:szCs w:val="24"/>
              </w:rPr>
            </w:r>
          </w:p>
        </w:tc>
      </w:tr>
      <w:tr>
        <w:trPr>
          <w:trHeight w:val="794" w:hRule="atLeas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Yu Gothic UI" w:hAnsi="Yu Gothic UI" w:eastAsia="Yu Gothic UI"/>
                <w:sz w:val="24"/>
                <w:szCs w:val="24"/>
              </w:rPr>
            </w:pPr>
            <w:r>
              <w:rPr>
                <w:rFonts w:eastAsia="Yu Gothic UI" w:ascii="Yu Gothic UI" w:hAnsi="Yu Gothic UI"/>
                <w:sz w:val="24"/>
                <w:szCs w:val="24"/>
              </w:rPr>
              <w:t>Autor práce: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Yu Gothic UI" w:hAnsi="Yu Gothic UI" w:eastAsia="Yu Gothic UI"/>
                <w:sz w:val="24"/>
                <w:szCs w:val="24"/>
              </w:rPr>
            </w:pPr>
            <w:r>
              <w:rPr>
                <w:rFonts w:eastAsia="Yu Gothic UI" w:ascii="Yu Gothic UI" w:hAnsi="Yu Gothic UI"/>
                <w:sz w:val="24"/>
                <w:szCs w:val="24"/>
              </w:rPr>
            </w:r>
          </w:p>
        </w:tc>
      </w:tr>
      <w:tr>
        <w:trPr>
          <w:trHeight w:val="794" w:hRule="atLeas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Yu Gothic UI" w:hAnsi="Yu Gothic UI" w:eastAsia="Yu Gothic UI"/>
                <w:sz w:val="24"/>
                <w:szCs w:val="24"/>
              </w:rPr>
            </w:pPr>
            <w:r>
              <w:rPr>
                <w:rFonts w:eastAsia="Yu Gothic UI" w:ascii="Yu Gothic UI" w:hAnsi="Yu Gothic UI"/>
                <w:sz w:val="24"/>
                <w:szCs w:val="24"/>
              </w:rPr>
              <w:t>Vedoucí práce: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Yu Gothic UI" w:hAnsi="Yu Gothic UI" w:eastAsia="Yu Gothic UI"/>
                <w:sz w:val="24"/>
                <w:szCs w:val="24"/>
              </w:rPr>
            </w:pPr>
            <w:r>
              <w:rPr>
                <w:rFonts w:eastAsia="Yu Gothic UI" w:ascii="Yu Gothic UI" w:hAnsi="Yu Gothic UI"/>
                <w:sz w:val="24"/>
                <w:szCs w:val="24"/>
              </w:rPr>
            </w:r>
          </w:p>
        </w:tc>
      </w:tr>
      <w:tr>
        <w:trPr>
          <w:trHeight w:val="794" w:hRule="atLeas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Yu Gothic UI" w:hAnsi="Yu Gothic UI" w:eastAsia="Yu Gothic UI"/>
                <w:sz w:val="24"/>
                <w:szCs w:val="24"/>
              </w:rPr>
            </w:pPr>
            <w:r>
              <w:rPr>
                <w:rFonts w:eastAsia="Yu Gothic UI" w:ascii="Yu Gothic UI" w:hAnsi="Yu Gothic UI"/>
                <w:sz w:val="24"/>
                <w:szCs w:val="24"/>
              </w:rPr>
              <w:t>Název práce v českém/slovenském jazyce: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Yu Gothic UI" w:hAnsi="Yu Gothic UI" w:eastAsia="Yu Gothic UI" w:cs="Calibri" w:cstheme="minorHAnsi"/>
                <w:sz w:val="24"/>
                <w:szCs w:val="24"/>
              </w:rPr>
            </w:pPr>
            <w:r>
              <w:rPr>
                <w:rFonts w:eastAsia="Yu Gothic UI" w:cs="Calibri" w:cstheme="minorHAnsi" w:ascii="Yu Gothic UI" w:hAnsi="Yu Gothic UI"/>
                <w:sz w:val="24"/>
                <w:szCs w:val="24"/>
              </w:rPr>
            </w:r>
          </w:p>
        </w:tc>
      </w:tr>
      <w:tr>
        <w:trPr>
          <w:trHeight w:val="794" w:hRule="atLeas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Yu Gothic UI" w:hAnsi="Yu Gothic UI" w:eastAsia="Yu Gothic UI"/>
                <w:sz w:val="24"/>
                <w:szCs w:val="24"/>
              </w:rPr>
            </w:pPr>
            <w:r>
              <w:rPr>
                <w:rFonts w:eastAsia="Yu Gothic UI" w:ascii="Yu Gothic UI" w:hAnsi="Yu Gothic UI"/>
                <w:sz w:val="24"/>
                <w:szCs w:val="24"/>
              </w:rPr>
              <w:t xml:space="preserve">Název práce v anglickém jazyce: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Yu Gothic UI" w:hAnsi="Yu Gothic UI" w:eastAsia="Yu Gothic UI"/>
                <w:sz w:val="24"/>
                <w:szCs w:val="24"/>
              </w:rPr>
            </w:pPr>
            <w:r>
              <w:rPr>
                <w:rFonts w:eastAsia="Yu Gothic UI" w:ascii="Yu Gothic UI" w:hAnsi="Yu Gothic UI"/>
                <w:sz w:val="24"/>
                <w:szCs w:val="24"/>
              </w:rPr>
            </w:r>
          </w:p>
        </w:tc>
      </w:tr>
      <w:tr>
        <w:trPr>
          <w:trHeight w:val="794" w:hRule="atLeas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Yu Gothic UI" w:hAnsi="Yu Gothic UI" w:eastAsia="Yu Gothic UI"/>
                <w:sz w:val="24"/>
                <w:szCs w:val="24"/>
              </w:rPr>
            </w:pPr>
            <w:r>
              <w:rPr>
                <w:rFonts w:eastAsia="Yu Gothic UI" w:ascii="Yu Gothic UI" w:hAnsi="Yu Gothic UI"/>
                <w:sz w:val="24"/>
                <w:szCs w:val="24"/>
              </w:rPr>
              <w:t>Cíl práce: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Yu Gothic UI" w:hAnsi="Yu Gothic UI" w:eastAsia="Yu Gothic UI"/>
                <w:sz w:val="24"/>
                <w:szCs w:val="24"/>
              </w:rPr>
            </w:pPr>
            <w:r>
              <w:rPr>
                <w:rFonts w:eastAsia="Yu Gothic UI" w:ascii="Yu Gothic UI" w:hAnsi="Yu Gothic UI"/>
                <w:sz w:val="24"/>
                <w:szCs w:val="24"/>
              </w:rPr>
            </w:r>
          </w:p>
        </w:tc>
      </w:tr>
      <w:tr>
        <w:trPr>
          <w:trHeight w:val="794" w:hRule="atLeas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Yu Gothic UI" w:hAnsi="Yu Gothic UI" w:eastAsia="Yu Gothic UI"/>
                <w:sz w:val="24"/>
                <w:szCs w:val="24"/>
              </w:rPr>
            </w:pPr>
            <w:r>
              <w:rPr>
                <w:rFonts w:eastAsia="Yu Gothic UI" w:ascii="Yu Gothic UI" w:hAnsi="Yu Gothic UI"/>
                <w:sz w:val="24"/>
                <w:szCs w:val="24"/>
              </w:rPr>
              <w:t>Metodika práce: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Yu Gothic UI" w:hAnsi="Yu Gothic UI" w:eastAsia="Yu Gothic UI"/>
                <w:sz w:val="24"/>
                <w:szCs w:val="24"/>
              </w:rPr>
            </w:pPr>
            <w:r>
              <w:rPr>
                <w:rFonts w:eastAsia="Yu Gothic UI" w:ascii="Yu Gothic UI" w:hAnsi="Yu Gothic UI"/>
                <w:sz w:val="24"/>
                <w:szCs w:val="24"/>
              </w:rPr>
            </w:r>
          </w:p>
        </w:tc>
      </w:tr>
      <w:tr>
        <w:trPr>
          <w:trHeight w:val="794" w:hRule="atLeas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Yu Gothic UI" w:hAnsi="Yu Gothic UI" w:eastAsia="Yu Gothic UI"/>
                <w:sz w:val="24"/>
                <w:szCs w:val="24"/>
              </w:rPr>
            </w:pPr>
            <w:r>
              <w:rPr>
                <w:rFonts w:eastAsia="Yu Gothic UI" w:ascii="Yu Gothic UI" w:hAnsi="Yu Gothic UI"/>
                <w:sz w:val="24"/>
                <w:szCs w:val="24"/>
              </w:rPr>
              <w:t>Literatura: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Yu Gothic UI" w:hAnsi="Yu Gothic UI" w:eastAsia="Yu Gothic UI"/>
                <w:sz w:val="24"/>
                <w:szCs w:val="24"/>
              </w:rPr>
            </w:pPr>
            <w:r>
              <w:rPr>
                <w:rFonts w:eastAsia="Yu Gothic UI" w:ascii="Yu Gothic UI" w:hAnsi="Yu Gothic UI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835" w:leader="none"/>
          <w:tab w:val="left" w:pos="6237" w:leader="none"/>
        </w:tabs>
        <w:spacing w:lineRule="auto" w:line="360" w:before="240" w:after="0"/>
        <w:rPr>
          <w:rFonts w:ascii="Yu Gothic UI" w:hAnsi="Yu Gothic UI" w:eastAsia="Yu Gothic UI"/>
          <w:sz w:val="24"/>
          <w:szCs w:val="24"/>
        </w:rPr>
      </w:pPr>
      <w:r>
        <w:rPr>
          <w:rFonts w:eastAsia="Yu Gothic UI" w:ascii="Yu Gothic UI" w:hAnsi="Yu Gothic UI"/>
          <w:sz w:val="24"/>
          <w:szCs w:val="24"/>
        </w:rPr>
      </w:r>
    </w:p>
    <w:p>
      <w:pPr>
        <w:pStyle w:val="Normal"/>
        <w:tabs>
          <w:tab w:val="clear" w:pos="708"/>
          <w:tab w:val="left" w:pos="2835" w:leader="none"/>
          <w:tab w:val="left" w:pos="6237" w:leader="none"/>
        </w:tabs>
        <w:spacing w:lineRule="auto" w:line="360" w:before="240" w:after="0"/>
        <w:rPr>
          <w:rFonts w:ascii="Yu Gothic UI" w:hAnsi="Yu Gothic UI" w:eastAsia="Yu Gothic UI"/>
          <w:sz w:val="24"/>
          <w:szCs w:val="24"/>
        </w:rPr>
      </w:pPr>
      <w:r>
        <w:rPr>
          <w:rFonts w:eastAsia="Yu Gothic UI" w:ascii="Yu Gothic UI" w:hAnsi="Yu Gothic UI"/>
          <w:sz w:val="24"/>
          <w:szCs w:val="24"/>
        </w:rPr>
        <w:t>V</w:t>
        <w:tab/>
        <w:t>dne:</w:t>
        <w:tab/>
        <w:t>………………………………………………</w:t>
      </w:r>
    </w:p>
    <w:p>
      <w:pPr>
        <w:pStyle w:val="Normal"/>
        <w:tabs>
          <w:tab w:val="clear" w:pos="708"/>
          <w:tab w:val="left" w:pos="2835" w:leader="none"/>
          <w:tab w:val="left" w:pos="6237" w:leader="none"/>
        </w:tabs>
        <w:spacing w:lineRule="auto" w:line="360" w:before="0" w:after="0"/>
        <w:rPr>
          <w:rFonts w:ascii="Yu Gothic UI" w:hAnsi="Yu Gothic UI" w:eastAsia="Yu Gothic UI"/>
          <w:sz w:val="24"/>
          <w:szCs w:val="24"/>
        </w:rPr>
      </w:pPr>
      <w:r>
        <w:rPr>
          <w:rFonts w:eastAsia="Yu Gothic UI" w:ascii="Yu Gothic UI" w:hAnsi="Yu Gothic UI"/>
          <w:sz w:val="24"/>
          <w:szCs w:val="24"/>
        </w:rPr>
        <w:tab/>
        <w:tab/>
        <w:t>Podpis autora závěrečné práce</w:t>
      </w:r>
    </w:p>
    <w:sectPr>
      <w:headerReference w:type="default" r:id="rId2"/>
      <w:footerReference w:type="default" r:id="rId3"/>
      <w:type w:val="nextPage"/>
      <w:pgSz w:w="11906" w:h="16838"/>
      <w:pgMar w:left="907" w:right="907" w:header="709" w:top="141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Yu Gothic U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0" w:leader="none"/>
        <w:tab w:val="right" w:pos="10065" w:leader="none"/>
        <w:tab w:val="right" w:pos="11199" w:leader="none"/>
      </w:tabs>
      <w:spacing w:lineRule="auto" w:line="240" w:before="0" w:after="0"/>
      <w:ind w:right="-1004" w:hanging="0"/>
      <w:rPr>
        <w:rFonts w:ascii="Times New Roman" w:hAnsi="Times New Roman" w:eastAsia="Times New Roman" w:cs="Times New Roman"/>
        <w:color w:val="1F497D" w:themeColor="text2"/>
        <w:sz w:val="20"/>
        <w:szCs w:val="20"/>
        <w:lang w:eastAsia="cs-CZ"/>
      </w:rPr>
    </w:pPr>
    <w:r>
      <w:rPr>
        <w:rFonts w:eastAsia="Times New Roman" w:cs="Times New Roman" w:ascii="Times New Roman" w:hAnsi="Times New Roman"/>
        <w:color w:val="1F497D" w:themeColor="text2"/>
        <w:sz w:val="20"/>
        <w:szCs w:val="20"/>
        <w:lang w:eastAsia="cs-CZ"/>
      </w:rPr>
      <w:t xml:space="preserve">Účet číslo: 2200985253/2010 </w:t>
      <w:tab/>
      <w:t xml:space="preserve">web: http://manazersketituly.cz </w:t>
    </w:r>
  </w:p>
  <w:p>
    <w:pPr>
      <w:pStyle w:val="Normal"/>
      <w:tabs>
        <w:tab w:val="clear" w:pos="708"/>
        <w:tab w:val="left" w:pos="0" w:leader="none"/>
        <w:tab w:val="right" w:pos="10065" w:leader="none"/>
        <w:tab w:val="right" w:pos="11199" w:leader="none"/>
      </w:tabs>
      <w:spacing w:lineRule="auto" w:line="240" w:before="0" w:after="0"/>
      <w:ind w:right="-1004" w:hanging="0"/>
      <w:rPr>
        <w:rFonts w:ascii="Times New Roman" w:hAnsi="Times New Roman" w:eastAsia="Times New Roman" w:cs="Times New Roman"/>
        <w:color w:val="1F497D" w:themeColor="text2"/>
        <w:sz w:val="20"/>
        <w:szCs w:val="20"/>
        <w:lang w:eastAsia="cs-CZ"/>
      </w:rPr>
    </w:pPr>
    <w:r>
      <w:rPr>
        <w:rFonts w:eastAsia="Times New Roman" w:cs="Times New Roman" w:ascii="Times New Roman" w:hAnsi="Times New Roman"/>
        <w:color w:val="1F497D" w:themeColor="text2"/>
        <w:sz w:val="20"/>
        <w:szCs w:val="20"/>
        <w:lang w:eastAsia="cs-CZ"/>
      </w:rPr>
      <w:t xml:space="preserve">veden u Fio bank, a.s. </w:t>
      <w:tab/>
      <w:t>email: studijni@i-academy.eu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536"/>
        <w:tab w:val="clear" w:pos="9072"/>
        <w:tab w:val="center" w:pos="5245" w:leader="none"/>
        <w:tab w:val="right" w:pos="9638" w:leader="none"/>
      </w:tabs>
      <w:ind w:left="2835" w:hanging="0"/>
      <w:rPr>
        <w:color w:val="1F497D" w:themeColor="text2"/>
        <w:sz w:val="20"/>
        <w:szCs w:val="20"/>
      </w:rPr>
    </w:pPr>
    <w:r>
      <w:drawing>
        <wp:anchor behindDoc="0" distT="0" distB="0" distL="114300" distR="114300" simplePos="0" locked="0" layoutInCell="1" allowOverlap="1" relativeHeight="2">
          <wp:simplePos x="0" y="0"/>
          <wp:positionH relativeFrom="margin">
            <wp:posOffset>500380</wp:posOffset>
          </wp:positionH>
          <wp:positionV relativeFrom="margin">
            <wp:posOffset>-1028065</wp:posOffset>
          </wp:positionV>
          <wp:extent cx="1190625" cy="957580"/>
          <wp:effectExtent l="0" t="0" r="0" b="0"/>
          <wp:wrapTight wrapText="bothSides">
            <wp:wrapPolygon edited="0">
              <wp:start x="12046" y="0"/>
              <wp:lineTo x="8916" y="3412"/>
              <wp:lineTo x="6480" y="6404"/>
              <wp:lineTo x="1626" y="10685"/>
              <wp:lineTo x="1626" y="11964"/>
              <wp:lineTo x="6133" y="13677"/>
              <wp:lineTo x="-117" y="13677"/>
              <wp:lineTo x="-117" y="20937"/>
              <wp:lineTo x="21416" y="20937"/>
              <wp:lineTo x="21416" y="19658"/>
              <wp:lineTo x="19682" y="13677"/>
              <wp:lineTo x="20029" y="9395"/>
              <wp:lineTo x="19682" y="5981"/>
              <wp:lineTo x="17603" y="2990"/>
              <wp:lineTo x="14473" y="0"/>
              <wp:lineTo x="12046" y="0"/>
            </wp:wrapPolygon>
          </wp:wrapTight>
          <wp:docPr id="1" name="obrázek 1" descr="C:\Users\Pixee-VB\Documents\logo akademi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Pixee-VB\Documents\logo akademie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57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1F497D" w:themeColor="text2"/>
        <w:sz w:val="20"/>
        <w:szCs w:val="20"/>
      </w:rPr>
      <w:t>A</w:t>
    </w:r>
    <w:r>
      <w:rPr>
        <w:color w:val="1F497D" w:themeColor="text2"/>
        <w:sz w:val="20"/>
        <w:szCs w:val="20"/>
      </w:rPr>
      <w:t xml:space="preserve">kademie krizového řízení a managementu s.r.o. | </w:t>
    </w:r>
  </w:p>
  <w:p>
    <w:pPr>
      <w:pStyle w:val="Header"/>
      <w:tabs>
        <w:tab w:val="clear" w:pos="4536"/>
        <w:tab w:val="clear" w:pos="9072"/>
        <w:tab w:val="center" w:pos="5245" w:leader="none"/>
        <w:tab w:val="right" w:pos="9638" w:leader="none"/>
      </w:tabs>
      <w:ind w:left="2835" w:hanging="0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 xml:space="preserve">Pivovarská 273, 686 01 Uherské Hradiště | IČ: 050 24 471, </w:t>
    </w:r>
  </w:p>
  <w:p>
    <w:pPr>
      <w:pStyle w:val="Header"/>
      <w:tabs>
        <w:tab w:val="clear" w:pos="4536"/>
        <w:tab w:val="clear" w:pos="9072"/>
        <w:tab w:val="center" w:pos="5245" w:leader="none"/>
        <w:tab w:val="right" w:pos="9638" w:leader="none"/>
      </w:tabs>
      <w:ind w:left="2835" w:hanging="0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Zapsaná u Krajského soudu v Brně, oddíl C, vložka 104643</w:t>
    </w:r>
  </w:p>
  <w:p>
    <w:pPr>
      <w:pStyle w:val="Header"/>
      <w:rPr>
        <w:szCs w:val="20"/>
      </w:rPr>
    </w:pPr>
    <w:r>
      <w:rPr>
        <w:szCs w:val="20"/>
      </w:rPr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562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wrap" w:customStyle="1">
    <w:name w:val="nowrap"/>
    <w:basedOn w:val="DefaultParagraphFont"/>
    <w:qFormat/>
    <w:rsid w:val="008c31db"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6a7b27"/>
    <w:rPr/>
  </w:style>
  <w:style w:type="character" w:styleId="ZpatChar" w:customStyle="1">
    <w:name w:val="Zápatí Char"/>
    <w:basedOn w:val="DefaultParagraphFont"/>
    <w:link w:val="Zpat"/>
    <w:uiPriority w:val="99"/>
    <w:qFormat/>
    <w:rsid w:val="006a7b27"/>
    <w:rPr/>
  </w:style>
  <w:style w:type="character" w:styleId="InternetLink">
    <w:name w:val="Hyperlink"/>
    <w:basedOn w:val="DefaultParagraphFont"/>
    <w:uiPriority w:val="99"/>
    <w:unhideWhenUsed/>
    <w:rsid w:val="003c7cb0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d12d6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2a228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hlavChar"/>
    <w:uiPriority w:val="99"/>
    <w:unhideWhenUsed/>
    <w:rsid w:val="006a7b2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unhideWhenUsed/>
    <w:rsid w:val="006a7b2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09029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Default" w:customStyle="1">
    <w:name w:val="Default"/>
    <w:qFormat/>
    <w:rsid w:val="00e4455b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eastAsia="cs-CZ" w:val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LibreOffice/6.4.7.2$Linux_X86_64 LibreOffice_project/40$Build-2</Application>
  <Pages>1</Pages>
  <Words>87</Words>
  <Characters>545</Characters>
  <CharactersWithSpaces>621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2022-02-11T09:39:00Z</dcterms:created>
  <dc:creator>Michal Hanák</dc:creator>
  <dc:description/>
  <dc:language>cs-CZ</dc:language>
  <cp:lastModifiedBy/>
  <cp:lastPrinted>2019-06-04T13:24:00Z</cp:lastPrinted>
  <dcterms:modified xsi:type="dcterms:W3CDTF">2022-07-21T10:13:51Z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