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školní úraz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 školních úrazů 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Školský zákon, vyhláška 64/2005 Sb. O evidenci úrazů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žáci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příjmení, 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rodné číslo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Zástupce ředitele, ředitel, hospodářka, firma zajišťující BOZP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let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 ředitelně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