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kamerový systém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Správce: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osobních údajů žáků,  zaměstnanců a návštěvníků školy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Čl. 6 odst. 1 písm. f) GDPR - zpracování nezbytné pro plnění oprávněného zájmu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Žáci (klienti) a jejich zákonní zástupci, zaměstnanci školy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Obličeje a postavy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Učitelé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Policie ČR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týdny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Kamerový systém v areálu školy - počítač v ředitelně školy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