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Životní prostředí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Správní řízení v oblasti životního prostředí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114/1992 Sb., - Zákon o ochraně přírody a krajiny,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201/2012 Sb., - Zákon o ochraně ovzduší,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254/2001 Sb., - Zákon o vodách a o změně některých zákonů (vodní zákon),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185/2001 Sb., - Zákon o odpadech a o změně některých dalších zákonů,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634/2004 Sb., - Zákon o správních poplatcích,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500/2004 Sb., - Správní řád,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89/2012 Sb., - Občanský zákoník,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128/2000 Sb., - Zákon o obcích,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00" w:before="0" w:line="276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+ další složkové zákony z oblasti ochrany životního prostředí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titul, trvalé bydliště, e-mail, telefon, místo pobytu, číslo pozemku, podpis, spis řízení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245 Ochrana ovzduší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245.1 Rozhodnutí podle právních předpisů na ochranu ovzduší    A5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245.2 Snižování emisí, stanovení emisních limitů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245.3 Poplatky za znečištění ovzduší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245.4 Regulační opatření při inverzních stavech ovzduší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245.5 Evidence stacionárních zdrojů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245.8 Správní řízení z úřední povinnosti (sankce)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245.9 Dozor nad ochranou ovzduší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246 Ochrana přírody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246.10 Ostatní ochrana přírody   A5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246.12 Občanská sdružení – žádosti o informování o zahajovaných správních řízeních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246.14 Vyhlašování (rušení) památných stromů    A5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246.15 Kácení dřevin rostoucích mimo les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246.17 Rozhodnutí o přestupcích podle zákona o ochraně přírody a krajiny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246.4 Ochrana krajinného rázu, zásahy do významných krajinných prvků A5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246.5 Rozhodnutí podle právních předpisů na ochranu přírody   A5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246.6 Vyjádření ke stavbám pro územní řízení  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246.9 Správní řízení v ochraně přírody    A10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D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