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Územní plán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Poskytování územně plánovacích informací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Správní řád - §37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Stavební zákon - §21 odst.2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Vlastníci pozemků a staveb, fyzické a právnické osoby, občané obce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telefon, email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Osoby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Papírově – žádost v uzamčené kanceláři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Elektronicky – převzetí z pošty, email, datová služba v PC pod heslem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Spisová služba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Komunikační kanály – email, telefon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Sdílené úložiště dat, úložiště listin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