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Úřední deska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Kontrola a zajištění průběžné aktualizace úřední desky, včetně elektronické – vyvěšování, svěšení a evidence vyvěšovaných úředních listin, vyhlášek, zveřejnění nedoručitelné pošty, odesílání vyhlášek po svěšení správním orgánům.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128/2000 Sb., - Zákon o obcích,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500/2004 Sb., - Správní řád,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99/1963 Sb., - Občanský soudní řád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Občané obce a vlastníci nemovitostí v obci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trvalé bydliště, doručovací adresa, předmět zveřejnění, podpis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Zaměstnancům úřadu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Evidence dokumentů zveřejněných na úřední desce S1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Uzamykatelná skříň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GALILEO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Heslo v počítači, heslo k programu, úložiště dat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