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Střet zájmů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Právní povinnost - Střet zájmů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159/2006 Sb., Zákon o střetu zájmů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rodné číslo, trvalé bydliště, datová schránka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120.3 Evidence čestných prohlášení podle zákona o střetu zájmů: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120.3.1 oznámení S/5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120.3.2 žádost o nahlížení do registru, pořizování výpisů a opisů S/5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120.3.3 sdělení nepravdivosti oznámení S/5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