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Pojistné události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Právní povinnost, splnění smlouvy, nezbytné pro účely oprávněných zájmů příslušného správce nebo třetí strany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89/2012 Sb., - Občanský zákoník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trvalé bydliště, místo pobytu, e-mail, telefon, datová schránka, bankovní spojení, číslo pojistné smlouvy, průkaz totožnosti - kopie, technický průkaz vozidla, spis pojistné události, podpis,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200" w:before="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Smlouvy - pojišťovací V5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