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Místní poplatky Komunální odpad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Evidence písemností a výkazů týkajících se odvozu tuhého komunálního odpadu a separovaného odpadu v obci, zajištění spolupráce se svozovou firmou.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Místní poplatky za provoz systému, shromažďování, sběru, přepravy, třídění, využívání a odstraňování komunálního odpadu;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Poplatek za psa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565/1990 Sb., - Zákon o místních poplatcích,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280/2009 Sb., - Daňový řád,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634/2004 Sb., - Zákon o správních poplatcích,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128/2000 Sb., - Zákon o obcích,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200" w:before="0" w:line="276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182/2006 Sb., - Insolvenční zákon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Občané obce, vlastníci nemovitostí v obci, majitelé psů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titul, datum narození, rodné číslo, trvalé bydliště, datová schránka, místo pobytu, průkaz totožnosti, bankovní spojení, výměry důchodů, kopie průkazu ZTP, TP,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Zaměstnanci úřadu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Místní daně a poplatky    S10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Uzamykatelná skříň v kanceláři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Zásuvka stolu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EXCEL, WORD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MISYS, úložiště dat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Heslo v počítači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